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САНКТ-ПЕТЕРБУРГСКИЙ ГОСУДАРСТВЕННЫЙ ИНСТИТУТ ПСИХОЛОГИИ И СОЦИАЛЬНОЙ РАБОТЫ</w:t>
      </w: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 прикладной психологии</w:t>
      </w: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bCs/>
          <w:sz w:val="28"/>
          <w:szCs w:val="28"/>
        </w:rPr>
        <w:t>гуманитарных и естественных наук</w:t>
      </w: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A5" w:rsidRPr="00D601B3" w:rsidRDefault="005F51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№ 3. Философия Древнего Китая и Древней Индии</w:t>
      </w:r>
    </w:p>
    <w:p w:rsidR="00AF1CA5" w:rsidRDefault="00AF1C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A5" w:rsidRDefault="00AF1C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F1CA5" w:rsidRDefault="005F51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A5" w:rsidRDefault="00AF1C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F1CA5">
          <w:headerReference w:type="default" r:id="rId8"/>
          <w:pgSz w:w="11906" w:h="16838"/>
          <w:pgMar w:top="1134" w:right="850" w:bottom="1134" w:left="1134" w:header="720" w:footer="720" w:gutter="0"/>
          <w:cols w:space="0"/>
          <w:docGrid w:linePitch="360"/>
        </w:sectPr>
      </w:pPr>
    </w:p>
    <w:p w:rsidR="00AF1CA5" w:rsidRDefault="005F51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Восточная философия 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Древнеиндийская философия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философские учения Древней Индии формировались в зависимоти от определенного отношения к Ведам («Веды» означает знание, в узком - библию брахманов). Среди философских школ Древней Индии на</w:t>
      </w:r>
      <w:r>
        <w:rPr>
          <w:rFonts w:ascii="Times New Roman" w:hAnsi="Times New Roman" w:cs="Times New Roman"/>
          <w:sz w:val="24"/>
          <w:szCs w:val="24"/>
        </w:rPr>
        <w:t>иболее влиятельными считаються две - Веданта и буддизм. Они интересны противоположными решениями проблемы свободы человека.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Буддизм опирался на светскую власть царей и представлял учение, оппозиционное брахманизму. Именно будизм способствовал созданию в Ин</w:t>
      </w:r>
      <w:r>
        <w:rPr>
          <w:rFonts w:ascii="Times New Roman" w:hAnsi="Times New Roman" w:cs="Times New Roman"/>
          <w:sz w:val="24"/>
          <w:szCs w:val="24"/>
        </w:rPr>
        <w:t>дии мощных государственных образований.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Основатель буддийской философии - принц Сиддхартха, в 30 лет он встретился с такими сторонами жизни как нищета, болезнь, смерть, задумавшись об их причинах и, поняв их, превратился в Будду.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проблема древнеин</w:t>
      </w:r>
      <w:r>
        <w:rPr>
          <w:rFonts w:ascii="Times New Roman" w:hAnsi="Times New Roman" w:cs="Times New Roman"/>
          <w:sz w:val="24"/>
          <w:szCs w:val="24"/>
        </w:rPr>
        <w:t>дийской философии: если жизнь, которую мы не выбираем, есть цепь страданий, то как избавиться или, по крайней мере, уменьшить их.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учения, признающие авторитет Вед - Веданта (Есть более существенные причины счастья и несчастья, чем человек)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</w:t>
      </w:r>
      <w:r>
        <w:rPr>
          <w:rFonts w:ascii="Times New Roman" w:hAnsi="Times New Roman" w:cs="Times New Roman"/>
          <w:sz w:val="24"/>
          <w:szCs w:val="24"/>
        </w:rPr>
        <w:t>софские учения, не признающие авторитет Вед - Буддизм (В человеке - причины его счастья и несчаастья)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изучения Веданты</w:t>
      </w:r>
      <w:r>
        <w:rPr>
          <w:rFonts w:ascii="Times New Roman" w:hAnsi="Times New Roman" w:cs="Times New Roman"/>
          <w:sz w:val="24"/>
          <w:szCs w:val="24"/>
        </w:rPr>
        <w:t xml:space="preserve"> - постижение вечной природы реальности, или Брахмана, и разоблачение видимости Авидьи мира земных вещей. Реальность,т.е. Брахман, не</w:t>
      </w:r>
      <w:r>
        <w:rPr>
          <w:rFonts w:ascii="Times New Roman" w:hAnsi="Times New Roman" w:cs="Times New Roman"/>
          <w:sz w:val="24"/>
          <w:szCs w:val="24"/>
        </w:rPr>
        <w:t xml:space="preserve"> знает борьбы, никакого изменения и становления, тождествен самому себе во всех своих прявлениях. Брахман везде и повсюду. Все вещи зависят от него и заключаются в нем.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Авидья - причина всех наших страданий. Только она мешает познать все как единство Брахм</w:t>
      </w:r>
      <w:r>
        <w:rPr>
          <w:rFonts w:ascii="Times New Roman" w:hAnsi="Times New Roman" w:cs="Times New Roman"/>
          <w:sz w:val="24"/>
          <w:szCs w:val="24"/>
        </w:rPr>
        <w:t>ана и Атмана.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Смысл жизни человека. </w:t>
      </w:r>
      <w:r>
        <w:rPr>
          <w:rFonts w:ascii="Times New Roman" w:hAnsi="Times New Roman" w:cs="Times New Roman"/>
          <w:sz w:val="24"/>
          <w:szCs w:val="24"/>
        </w:rPr>
        <w:t>Человек может покорить Авидью и познать реальность, если вырвется из бесконечного круга перевоплощений и освободится от своей кармы (закона справедливости: все, что происходит с нами в этой жизни, есть результат предыдущ</w:t>
      </w:r>
      <w:r>
        <w:rPr>
          <w:rFonts w:ascii="Times New Roman" w:hAnsi="Times New Roman" w:cs="Times New Roman"/>
          <w:sz w:val="24"/>
          <w:szCs w:val="24"/>
        </w:rPr>
        <w:t>ей). Мы не можем изменить реальность. Но мы можем уменьшить наши страдания, вызванные нашими желаниями, познания и понимания ее. Истинное познание - высшее благо, ложное познание - несчастье. Поознание реальности - цель нашей жизни. Истинному познанию меша</w:t>
      </w:r>
      <w:r>
        <w:rPr>
          <w:rFonts w:ascii="Times New Roman" w:hAnsi="Times New Roman" w:cs="Times New Roman"/>
          <w:sz w:val="24"/>
          <w:szCs w:val="24"/>
        </w:rPr>
        <w:t xml:space="preserve">ет эгоизм - величайшее зло и помогает любовь и сострадание - величайшее благо. В борьбе с эгоизмом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 должен опираться на долг и обязанности, т.е. на то, что помогает ему уменьшить значение своего я. Избавляться надо не от жизни, а от нашей зависимост</w:t>
      </w:r>
      <w:r>
        <w:rPr>
          <w:rFonts w:ascii="Times New Roman" w:hAnsi="Times New Roman" w:cs="Times New Roman"/>
          <w:sz w:val="24"/>
          <w:szCs w:val="24"/>
        </w:rPr>
        <w:t>и от эгоизма. Истинная свобода - расширение и просветление нашего знания до знания Атмана. Если причина наших страданий в ложном знании, Авидье, то свобода человека - в разрушении ложного знания, преодолении всех эмпирических различий между субъектом и объ</w:t>
      </w:r>
      <w:r>
        <w:rPr>
          <w:rFonts w:ascii="Times New Roman" w:hAnsi="Times New Roman" w:cs="Times New Roman"/>
          <w:sz w:val="24"/>
          <w:szCs w:val="24"/>
        </w:rPr>
        <w:t>ектом, связей с целями существования, изгнания Авидьи.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Веданты, освобождение от кармы посредством нейтрализации прошлых ошибок, постоянная борьба с Авидьей - единственный путь к состоянию полной свободы (мокши) от невежества.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Буддизм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противоположен Веданте, так как утверждает способность человека к самостоятельному освобождению. Одна из поговорок буддистов гласит: «Никто не может победить человека, если он сам победил себя». Все, что выходит за пределы этики, буддисты отказываются обсу</w:t>
      </w:r>
      <w:r>
        <w:rPr>
          <w:rFonts w:ascii="Times New Roman" w:hAnsi="Times New Roman" w:cs="Times New Roman"/>
          <w:sz w:val="24"/>
          <w:szCs w:val="24"/>
        </w:rPr>
        <w:t>ждать.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Земная жизнь - иллюзия. </w:t>
      </w:r>
      <w:r>
        <w:rPr>
          <w:rFonts w:ascii="Times New Roman" w:hAnsi="Times New Roman" w:cs="Times New Roman"/>
          <w:sz w:val="24"/>
          <w:szCs w:val="24"/>
        </w:rPr>
        <w:t>Человек находиться в неведении, что ему нужно делать, чтобы стать совершенее. Основная проблема для него - поиск истинного пути к спасению. Ее решение составляет содержание «четырех благородных истин», открывшихся Будде.</w:t>
      </w:r>
    </w:p>
    <w:p w:rsidR="00AF1CA5" w:rsidRDefault="005F51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в мире полна страданий.</w:t>
      </w:r>
    </w:p>
    <w:p w:rsidR="00AF1CA5" w:rsidRDefault="005F51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Страдания имеют причины.</w:t>
      </w:r>
    </w:p>
    <w:p w:rsidR="00AF1CA5" w:rsidRDefault="005F51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Страдания можно прекратить.</w:t>
      </w:r>
    </w:p>
    <w:p w:rsidR="00AF1CA5" w:rsidRDefault="005F51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путь к прекращению страданий.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Страдания можно прекратить, если человек найдет в себе силы остановить колесо жизни (закон причинности): их жажды жизни рождается неведени</w:t>
      </w:r>
      <w:r>
        <w:rPr>
          <w:rFonts w:ascii="Times New Roman" w:hAnsi="Times New Roman" w:cs="Times New Roman"/>
          <w:sz w:val="24"/>
          <w:szCs w:val="24"/>
        </w:rPr>
        <w:t>е, из неведения - страдания и смерть. Если воля к жизни - причина всех страданий, в ее отрицании - наше спасение.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Спасение от страдания</w:t>
      </w:r>
      <w:r>
        <w:rPr>
          <w:rFonts w:ascii="Times New Roman" w:hAnsi="Times New Roman" w:cs="Times New Roman"/>
          <w:sz w:val="24"/>
          <w:szCs w:val="24"/>
        </w:rPr>
        <w:t xml:space="preserve"> - в совершенствовании Восьмеричного пути: от правильного понимания четырех благородных истин к правильной решимости, пра</w:t>
      </w:r>
      <w:r>
        <w:rPr>
          <w:rFonts w:ascii="Times New Roman" w:hAnsi="Times New Roman" w:cs="Times New Roman"/>
          <w:sz w:val="24"/>
          <w:szCs w:val="24"/>
        </w:rPr>
        <w:t>вильной речи, правильному действию, образу жизни, правильному усилию, правильному вниманию и правильному сосредоточению.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результат спасения, называемый нирваной, - состояние вечного блаженства. Предствляет прекращение цикла рождений, полное раст</w:t>
      </w:r>
      <w:r>
        <w:rPr>
          <w:rFonts w:ascii="Times New Roman" w:hAnsi="Times New Roman" w:cs="Times New Roman"/>
          <w:sz w:val="24"/>
          <w:szCs w:val="24"/>
        </w:rPr>
        <w:t>ворение в объективном целом, абсолютную потерю индивидуальности, избавление от эгоизма, ложных желаний, совершенную отрешенность от всего, что привязывает человека к материальной жизни, - тела, ума и чувств.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Древнекитайская философия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Философия, длительное </w:t>
      </w:r>
      <w:r>
        <w:rPr>
          <w:rFonts w:ascii="Times New Roman" w:hAnsi="Times New Roman" w:cs="Times New Roman"/>
          <w:sz w:val="24"/>
          <w:szCs w:val="24"/>
        </w:rPr>
        <w:t>время развивавшаяся анонимно, становиться авторской. Древнекитайская философия связана с именами Конфуция и Лао-цзы.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Индии философские школы соотносились с Ведами, то в Китае - с конфуцианским учением.</w:t>
      </w:r>
    </w:p>
    <w:p w:rsidR="00AF1CA5" w:rsidRDefault="005F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Отличительные черты древнекитайской философии:</w:t>
      </w:r>
    </w:p>
    <w:p w:rsidR="00AF1CA5" w:rsidRDefault="005F51EF">
      <w:pPr>
        <w:numPr>
          <w:ilvl w:val="0"/>
          <w:numId w:val="3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на природу, человека и общество как единый универсум все элементы которого взаимосвязаны и находятся в динамичном равновесии.</w:t>
      </w:r>
    </w:p>
    <w:p w:rsidR="00AF1CA5" w:rsidRDefault="005F51EF">
      <w:pPr>
        <w:numPr>
          <w:ilvl w:val="0"/>
          <w:numId w:val="3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Ориентированность на практическое решение социально-политических проблем. Отсюда минимальный интерес к сверхъестественному </w:t>
      </w:r>
      <w:r>
        <w:rPr>
          <w:rFonts w:ascii="Times New Roman" w:hAnsi="Times New Roman" w:cs="Times New Roman"/>
          <w:sz w:val="24"/>
          <w:szCs w:val="24"/>
        </w:rPr>
        <w:t>и максимальный к этическим и юридическим проблемам. Первостепенное внимание китайские философы уделяют способам управления государсвом и самоусовершенствования человека.</w:t>
      </w:r>
    </w:p>
    <w:p w:rsidR="00AF1CA5" w:rsidRDefault="005F51EF">
      <w:pPr>
        <w:numPr>
          <w:ilvl w:val="0"/>
          <w:numId w:val="3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Исключительный акцент китайских философов на проблемах и обобщении опыта китайской цив</w:t>
      </w:r>
      <w:r>
        <w:rPr>
          <w:rFonts w:ascii="Times New Roman" w:hAnsi="Times New Roman" w:cs="Times New Roman"/>
          <w:sz w:val="24"/>
          <w:szCs w:val="24"/>
        </w:rPr>
        <w:t>илизации. Отсутсвие интереса к логическим проблемам доказательства и опровержения, к естественно-научным проблемам.</w:t>
      </w:r>
    </w:p>
    <w:p w:rsidR="00AF1CA5" w:rsidRDefault="005F51EF">
      <w:pPr>
        <w:numPr>
          <w:ilvl w:val="0"/>
          <w:numId w:val="3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Превращение философии из независимого интеллектуального и духовного явления в государственную идеологию (конфуцианство).</w:t>
      </w:r>
    </w:p>
    <w:p w:rsidR="00AF1CA5" w:rsidRDefault="005F51EF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значительн</w:t>
      </w:r>
      <w:r>
        <w:rPr>
          <w:rFonts w:ascii="Times New Roman" w:hAnsi="Times New Roman" w:cs="Times New Roman"/>
          <w:sz w:val="24"/>
          <w:szCs w:val="24"/>
        </w:rPr>
        <w:t>ые философские системы - даосизм и конфуцианство.</w:t>
      </w:r>
    </w:p>
    <w:p w:rsidR="00AF1CA5" w:rsidRDefault="005F51EF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Даосы</w:t>
      </w:r>
      <w:r>
        <w:rPr>
          <w:rFonts w:ascii="Times New Roman" w:hAnsi="Times New Roman" w:cs="Times New Roman"/>
          <w:sz w:val="24"/>
          <w:szCs w:val="24"/>
        </w:rPr>
        <w:t xml:space="preserve"> считали, что не только Вселенную, но и любую общественную систему нельзя привести в порядок искусственным образом. Лучший правитель тот , кто ни во что не вмешиваеться, управляя страной, и тогда она п</w:t>
      </w:r>
      <w:r>
        <w:rPr>
          <w:rFonts w:ascii="Times New Roman" w:hAnsi="Times New Roman" w:cs="Times New Roman"/>
          <w:sz w:val="24"/>
          <w:szCs w:val="24"/>
        </w:rPr>
        <w:t>роцветает, пребывая в спокойствии и гармонии. Общественный идеал даосов - патриархальная, непросвещенная жизнь. Основатель - мудрец Лао-цзы, ставший ребенком после соприкосновения с философией. Основная работа - «Дао дэ цзин» (Книга о Дао и дэ).</w:t>
      </w:r>
    </w:p>
    <w:p w:rsidR="00AF1CA5" w:rsidRDefault="005F51EF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Дао</w:t>
      </w:r>
      <w:r>
        <w:rPr>
          <w:rFonts w:ascii="Times New Roman" w:hAnsi="Times New Roman" w:cs="Times New Roman"/>
          <w:sz w:val="24"/>
          <w:szCs w:val="24"/>
        </w:rPr>
        <w:t xml:space="preserve"> - то, </w:t>
      </w:r>
      <w:r>
        <w:rPr>
          <w:rFonts w:ascii="Times New Roman" w:hAnsi="Times New Roman" w:cs="Times New Roman"/>
          <w:sz w:val="24"/>
          <w:szCs w:val="24"/>
        </w:rPr>
        <w:t xml:space="preserve">что все рождает, и одновременно высший закон бытия.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Дэ </w:t>
      </w:r>
      <w:r>
        <w:rPr>
          <w:rFonts w:ascii="Times New Roman" w:hAnsi="Times New Roman" w:cs="Times New Roman"/>
          <w:sz w:val="24"/>
          <w:szCs w:val="24"/>
        </w:rPr>
        <w:t>- земное проявление Дао и закон симметрии, гармонии противоположностей Дао.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Ци</w:t>
      </w:r>
      <w:r>
        <w:rPr>
          <w:rFonts w:ascii="Times New Roman" w:hAnsi="Times New Roman" w:cs="Times New Roman"/>
          <w:sz w:val="24"/>
          <w:szCs w:val="24"/>
        </w:rPr>
        <w:t xml:space="preserve"> - жизненная сила, энергия Дао, котоая способна сгущаться и разрежаться наподобие воздуха. Ци делится на ян и инь.</w:t>
      </w:r>
    </w:p>
    <w:p w:rsidR="00AF1CA5" w:rsidRDefault="005F51EF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Конфуций</w:t>
      </w:r>
      <w:r>
        <w:rPr>
          <w:rFonts w:ascii="Times New Roman" w:hAnsi="Times New Roman" w:cs="Times New Roman"/>
          <w:sz w:val="24"/>
          <w:szCs w:val="24"/>
        </w:rPr>
        <w:t xml:space="preserve"> сделал акцент на сознательном формировании привилегированной касты управляющих - «благородных мужей». Новые управляющие опираются на силу традиции и личного примера. Семья - можель госудаства. Патерналистские отношения являются базисными для всех госудаст</w:t>
      </w:r>
      <w:r>
        <w:rPr>
          <w:rFonts w:ascii="Times New Roman" w:hAnsi="Times New Roman" w:cs="Times New Roman"/>
          <w:sz w:val="24"/>
          <w:szCs w:val="24"/>
        </w:rPr>
        <w:t>веннх структур. Главное правило государственно-человеческой морали - «золотое правило нравственности»: чего не желаешь себе, того не делай другим.</w:t>
      </w:r>
    </w:p>
    <w:p w:rsidR="00AF1CA5" w:rsidRDefault="005F51EF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Конфуцианство.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Возникновение связано с легендарным мудрецом Кун Фу-цзы, известным как Конфуций. Набравшись оп</w:t>
      </w:r>
      <w:r>
        <w:rPr>
          <w:rFonts w:ascii="Times New Roman" w:hAnsi="Times New Roman" w:cs="Times New Roman"/>
          <w:sz w:val="24"/>
          <w:szCs w:val="24"/>
        </w:rPr>
        <w:t>ыта работы в качестве чиновника , решил стать духовным учителем всего китайского народа. Разработал программу гармоничного общества, основанную на создании единых правил поведения в семье и на государственной службе. Управление государством должно основыва</w:t>
      </w:r>
      <w:r>
        <w:rPr>
          <w:rFonts w:ascii="Times New Roman" w:hAnsi="Times New Roman" w:cs="Times New Roman"/>
          <w:sz w:val="24"/>
          <w:szCs w:val="24"/>
        </w:rPr>
        <w:t>ться не на страхе и насилии, а на почтении к старшим по возрасту и правителям, уважении к традициям. Правители и чиновники должны соответствовать качествам «благородного мужа». Госудаство должно стать для всех одной большой семьей. Воспитание молодежи долж</w:t>
      </w:r>
      <w:r>
        <w:rPr>
          <w:rFonts w:ascii="Times New Roman" w:hAnsi="Times New Roman" w:cs="Times New Roman"/>
          <w:sz w:val="24"/>
          <w:szCs w:val="24"/>
        </w:rPr>
        <w:t>но строиться на противопоставлении «благородного мужа» «низкому человеку». Народ, недовольный распрями правителей и произволом, поддержал реформу Конфуция.</w:t>
      </w:r>
    </w:p>
    <w:p w:rsidR="00AF1CA5" w:rsidRDefault="005F51EF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жизнь основана на управлении и разделении на «управляемых» и «управляющих». Управление эф</w:t>
      </w:r>
      <w:r>
        <w:rPr>
          <w:rFonts w:ascii="Times New Roman" w:hAnsi="Times New Roman" w:cs="Times New Roman"/>
          <w:sz w:val="24"/>
          <w:szCs w:val="24"/>
        </w:rPr>
        <w:t xml:space="preserve">фективно и вызывает уважение, если управляющие не просто занимают руководящие должности, а обладают нравственными качествами «благородных мужей»: в своих поступках они проявляют чувство самоуважения и личной независимости, что придает им индивидуальности; </w:t>
      </w:r>
      <w:r>
        <w:rPr>
          <w:rFonts w:ascii="Times New Roman" w:hAnsi="Times New Roman" w:cs="Times New Roman"/>
          <w:sz w:val="24"/>
          <w:szCs w:val="24"/>
        </w:rPr>
        <w:t>с чувством ответственности исполняют поручения и приказы вышестоящих, что делает систему управления надежной; управляя народом, демонстрируют чувство доброты, что делает их учителями, духовными наставниками; решая проблемы народа, прояляют чувство справедл</w:t>
      </w:r>
      <w:r>
        <w:rPr>
          <w:rFonts w:ascii="Times New Roman" w:hAnsi="Times New Roman" w:cs="Times New Roman"/>
          <w:sz w:val="24"/>
          <w:szCs w:val="24"/>
        </w:rPr>
        <w:t>ивости, что создает им авторитет. Благородный муж во всех делах соблюдает принцип середины (избегает крайностей).</w:t>
      </w:r>
    </w:p>
    <w:p w:rsidR="00AF1CA5" w:rsidRDefault="005F51EF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большая проблема для Конфуция - как заставить «управляющих» исполнять свои обязанности по правилам «благородных мужей». Он находит решен</w:t>
      </w:r>
      <w:r>
        <w:rPr>
          <w:rFonts w:ascii="Times New Roman" w:hAnsi="Times New Roman" w:cs="Times New Roman"/>
          <w:sz w:val="24"/>
          <w:szCs w:val="24"/>
        </w:rPr>
        <w:t>ие. Древнекитайские обычаи и традиции, по которым веками живут обычные люди, должны принять характер правовых законов для своего государства. Это означает, что государство должно превратиться в одну «большую семью», император - в «отца», чиновники - в «ста</w:t>
      </w:r>
      <w:r>
        <w:rPr>
          <w:rFonts w:ascii="Times New Roman" w:hAnsi="Times New Roman" w:cs="Times New Roman"/>
          <w:sz w:val="24"/>
          <w:szCs w:val="24"/>
        </w:rPr>
        <w:t>рших братьев». «Малая семья» основана на постительном отношении, точно на таком же уважении и почитании должно создаваться и функционировать государство. Закон без почтения и уважения к его исполнению - не закон. «Не делай другому того, чего себе не пожела</w:t>
      </w:r>
      <w:r>
        <w:rPr>
          <w:rFonts w:ascii="Times New Roman" w:hAnsi="Times New Roman" w:cs="Times New Roman"/>
          <w:sz w:val="24"/>
          <w:szCs w:val="24"/>
        </w:rPr>
        <w:t>ешь».</w:t>
      </w:r>
    </w:p>
    <w:p w:rsidR="00AF1CA5" w:rsidRDefault="005F51EF">
      <w:pPr>
        <w:numPr>
          <w:ilvl w:val="0"/>
          <w:numId w:val="4"/>
        </w:numPr>
        <w:spacing w:line="36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Брахманизм</w:t>
      </w:r>
      <w:r>
        <w:rPr>
          <w:rFonts w:ascii="Times New Roman" w:hAnsi="Times New Roman" w:cs="Times New Roman"/>
          <w:sz w:val="24"/>
          <w:szCs w:val="24"/>
        </w:rPr>
        <w:t xml:space="preserve"> - религия с множеством богов (политеизм), его можно считать переходной формой от Ведической религии к Идуизму.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Веда</w:t>
      </w:r>
      <w:r>
        <w:rPr>
          <w:rFonts w:ascii="Times New Roman" w:hAnsi="Times New Roman" w:cs="Times New Roman"/>
          <w:sz w:val="24"/>
          <w:szCs w:val="24"/>
        </w:rPr>
        <w:t xml:space="preserve"> - сборник самых древних священных писаний индуизма на санскрите.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Буддизм</w:t>
      </w:r>
      <w:r>
        <w:rPr>
          <w:rFonts w:ascii="Times New Roman" w:hAnsi="Times New Roman" w:cs="Times New Roman"/>
          <w:sz w:val="24"/>
          <w:szCs w:val="24"/>
        </w:rPr>
        <w:t xml:space="preserve"> - религиозно-философское учение о духовном пробуждении.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1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учение, операющееся на заключительные части Вед) - наиболее влиятельное направление индийской религиозно-философской мысли, одна из шести ортодоксальных систем.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Атман </w:t>
      </w:r>
      <w:r>
        <w:rPr>
          <w:rFonts w:ascii="Times New Roman" w:hAnsi="Times New Roman" w:cs="Times New Roman"/>
          <w:sz w:val="24"/>
          <w:szCs w:val="24"/>
        </w:rPr>
        <w:t>- одно из центральных п</w:t>
      </w:r>
      <w:r>
        <w:rPr>
          <w:rFonts w:ascii="Times New Roman" w:hAnsi="Times New Roman" w:cs="Times New Roman"/>
          <w:sz w:val="24"/>
          <w:szCs w:val="24"/>
        </w:rPr>
        <w:t xml:space="preserve">онятий индийской философии и религии индуизма: вечная, </w:t>
      </w:r>
      <w:r>
        <w:rPr>
          <w:rFonts w:ascii="Times New Roman" w:hAnsi="Times New Roman" w:cs="Times New Roman"/>
          <w:sz w:val="24"/>
          <w:szCs w:val="24"/>
        </w:rPr>
        <w:lastRenderedPageBreak/>
        <w:t>неизменная духовная сущность, абсолют, осознающий свое собственное существование.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Авидья </w:t>
      </w:r>
      <w:r>
        <w:rPr>
          <w:rFonts w:ascii="Times New Roman" w:hAnsi="Times New Roman" w:cs="Times New Roman"/>
          <w:sz w:val="24"/>
          <w:szCs w:val="24"/>
        </w:rPr>
        <w:t>- незнаний или «исходная омраченность сознания», являющася корневой причиной «неподлинного восприятия мира» и пр</w:t>
      </w:r>
      <w:r>
        <w:rPr>
          <w:rFonts w:ascii="Times New Roman" w:hAnsi="Times New Roman" w:cs="Times New Roman"/>
          <w:sz w:val="24"/>
          <w:szCs w:val="24"/>
        </w:rPr>
        <w:t>отиводействущая «постижению сущности бытия».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Страдание </w:t>
      </w:r>
      <w:r>
        <w:rPr>
          <w:rFonts w:ascii="Times New Roman" w:hAnsi="Times New Roman" w:cs="Times New Roman"/>
          <w:sz w:val="24"/>
          <w:szCs w:val="24"/>
        </w:rPr>
        <w:t>- следствие изменчивости, невечности существования, иллюзии бытия человека, в этом мире, его неотвратимой смерти.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Даосизм </w:t>
      </w:r>
      <w:r>
        <w:rPr>
          <w:rFonts w:ascii="Times New Roman" w:hAnsi="Times New Roman" w:cs="Times New Roman"/>
          <w:sz w:val="24"/>
          <w:szCs w:val="24"/>
        </w:rPr>
        <w:t>- учение о дао или «пути вещей», китайское традиционное учение, включающее элем</w:t>
      </w:r>
      <w:r>
        <w:rPr>
          <w:rFonts w:ascii="Times New Roman" w:hAnsi="Times New Roman" w:cs="Times New Roman"/>
          <w:sz w:val="24"/>
          <w:szCs w:val="24"/>
        </w:rPr>
        <w:t>енты религии и философии.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Конфуцианство </w:t>
      </w:r>
      <w:r>
        <w:rPr>
          <w:rFonts w:ascii="Times New Roman" w:hAnsi="Times New Roman" w:cs="Times New Roman"/>
          <w:sz w:val="24"/>
          <w:szCs w:val="24"/>
        </w:rPr>
        <w:t>- социально-политическое учение, проповедующее неразрывную духовную связь человека, семьи и государства.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Мудрец </w:t>
      </w:r>
      <w:r>
        <w:rPr>
          <w:rFonts w:ascii="Times New Roman" w:hAnsi="Times New Roman" w:cs="Times New Roman"/>
          <w:sz w:val="24"/>
          <w:szCs w:val="24"/>
        </w:rPr>
        <w:t>- человек, отказавшийся от эгоизма, отбросивший ложные желания, «забывший себя».</w:t>
      </w:r>
    </w:p>
    <w:p w:rsidR="00AF1CA5" w:rsidRDefault="005F51E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Древней Индии филосо</w:t>
      </w:r>
      <w:r>
        <w:rPr>
          <w:rFonts w:ascii="Times New Roman" w:hAnsi="Times New Roman" w:cs="Times New Roman"/>
          <w:color w:val="000000"/>
          <w:sz w:val="24"/>
          <w:szCs w:val="24"/>
        </w:rPr>
        <w:t>фские школы были поделены на две крупные группы: ортодоксальные – те, то развивались на основе учения Вед, и неортодоксальные.</w:t>
      </w:r>
    </w:p>
    <w:p w:rsidR="00AF1CA5" w:rsidRDefault="005F51EF">
      <w:pPr>
        <w:pStyle w:val="a5"/>
        <w:spacing w:line="360" w:lineRule="auto"/>
        <w:jc w:val="both"/>
        <w:rPr>
          <w:rStyle w:val="a8"/>
          <w:color w:val="000000"/>
        </w:rPr>
      </w:pPr>
      <w:r>
        <w:rPr>
          <w:rStyle w:val="a8"/>
          <w:color w:val="000000"/>
        </w:rPr>
        <w:t>К ортодоксальным школам относятся:</w:t>
      </w:r>
    </w:p>
    <w:p w:rsidR="00AF1CA5" w:rsidRDefault="005F51E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</w:rPr>
        <w:t>Ньия </w:t>
      </w:r>
      <w:r>
        <w:rPr>
          <w:rFonts w:ascii="Times New Roman" w:hAnsi="Times New Roman" w:cs="Times New Roman"/>
          <w:color w:val="000000"/>
          <w:sz w:val="24"/>
          <w:szCs w:val="24"/>
        </w:rPr>
        <w:t>– самая первая ортодоксальная школа, согласно которой мир может быть познан человеком тол</w:t>
      </w:r>
      <w:r>
        <w:rPr>
          <w:rFonts w:ascii="Times New Roman" w:hAnsi="Times New Roman" w:cs="Times New Roman"/>
          <w:color w:val="000000"/>
          <w:sz w:val="24"/>
          <w:szCs w:val="24"/>
        </w:rPr>
        <w:t>ько при помощи его органов чувств. В основе данной философской системы лежит исследование метафизических проблем, не чувственным, а логическим путем.</w:t>
      </w:r>
    </w:p>
    <w:p w:rsidR="00AF1CA5" w:rsidRDefault="005F51E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</w:rPr>
        <w:t>Вайшешика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проповедовала вечный круговорот жизни, состоящий из цепи многочисленных превращений и смены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одной телесной оболочки на другую. Это так называемая сансара – колесо вечного перевоплощения. Вследствие реинкарнации душа находится в постоянном движении и поиске гармонии и идеала.</w:t>
      </w:r>
    </w:p>
    <w:p w:rsidR="00AF1CA5" w:rsidRDefault="005F51E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</w:rPr>
        <w:t>Йога </w:t>
      </w:r>
      <w:r>
        <w:rPr>
          <w:rFonts w:ascii="Times New Roman" w:hAnsi="Times New Roman" w:cs="Times New Roman"/>
          <w:color w:val="000000"/>
          <w:sz w:val="24"/>
          <w:szCs w:val="24"/>
        </w:rPr>
        <w:t>– философия практического характера, направленная на познание окруж</w:t>
      </w:r>
      <w:r>
        <w:rPr>
          <w:rFonts w:ascii="Times New Roman" w:hAnsi="Times New Roman" w:cs="Times New Roman"/>
          <w:color w:val="000000"/>
          <w:sz w:val="24"/>
          <w:szCs w:val="24"/>
        </w:rPr>
        <w:t>ающего мира и своего места в нем. Согласно положениям этого учениям, только гармоничная личность способна управлять собственным телом при помощи силы духа. Главная задача – полное подчинение тела мозгу.</w:t>
      </w:r>
    </w:p>
    <w:p w:rsidR="00AF1CA5" w:rsidRPr="00D601B3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r w:rsidRPr="00D601B3">
        <w:rPr>
          <w:color w:val="000000"/>
          <w:lang w:val="ru-RU"/>
        </w:rPr>
        <w:t>Возникновение неортодоксальных философских школ связа</w:t>
      </w:r>
      <w:r w:rsidRPr="00D601B3">
        <w:rPr>
          <w:color w:val="000000"/>
          <w:lang w:val="ru-RU"/>
        </w:rPr>
        <w:t>но с поклонением материализму. В основе лежит лишь тело и его чувства, но никак не эфемерная душа.</w:t>
      </w:r>
    </w:p>
    <w:p w:rsidR="00AF1CA5" w:rsidRPr="00D601B3" w:rsidRDefault="00AF1CA5">
      <w:pPr>
        <w:pStyle w:val="a5"/>
        <w:spacing w:line="360" w:lineRule="auto"/>
        <w:jc w:val="both"/>
        <w:rPr>
          <w:rStyle w:val="a8"/>
          <w:color w:val="000000"/>
          <w:lang w:val="ru-RU"/>
        </w:rPr>
      </w:pPr>
    </w:p>
    <w:p w:rsidR="00AF1CA5" w:rsidRPr="00D601B3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r w:rsidRPr="00D601B3">
        <w:rPr>
          <w:rStyle w:val="a8"/>
          <w:color w:val="000000"/>
          <w:lang w:val="ru-RU"/>
        </w:rPr>
        <w:t>К неортодоксальным школам Древней Индии относят:</w:t>
      </w:r>
    </w:p>
    <w:p w:rsidR="00AF1CA5" w:rsidRDefault="005F51EF">
      <w:pPr>
        <w:numPr>
          <w:ilvl w:val="0"/>
          <w:numId w:val="7"/>
        </w:numPr>
        <w:tabs>
          <w:tab w:val="clear" w:pos="420"/>
        </w:tabs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</w:rPr>
        <w:t>Джайнизм </w:t>
      </w:r>
      <w:r>
        <w:rPr>
          <w:rFonts w:ascii="Times New Roman" w:hAnsi="Times New Roman" w:cs="Times New Roman"/>
          <w:color w:val="000000"/>
          <w:sz w:val="24"/>
          <w:szCs w:val="24"/>
        </w:rPr>
        <w:t>– учит тому, что все существа, населяющие планету, состоят из одинаковых атомов, а потому равны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 Вселенной. Нанесение вреда живому – страшный грех.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Достичь просветления в джайнизме невероятно трудно. Для этого нужно полностью заменить привычную пищу на солнечную энергию, никогда не отвечать на зло насилием и не причинять даже малейшего вреда ни од</w:t>
      </w:r>
      <w:r>
        <w:rPr>
          <w:rFonts w:ascii="Times New Roman" w:hAnsi="Times New Roman" w:cs="Times New Roman"/>
          <w:color w:val="000000"/>
          <w:sz w:val="24"/>
          <w:szCs w:val="24"/>
        </w:rPr>
        <w:t>ному живому существу.</w:t>
      </w:r>
    </w:p>
    <w:p w:rsidR="00AF1CA5" w:rsidRDefault="005F51EF">
      <w:pPr>
        <w:pStyle w:val="a5"/>
        <w:numPr>
          <w:ilvl w:val="0"/>
          <w:numId w:val="7"/>
        </w:numPr>
        <w:spacing w:line="360" w:lineRule="auto"/>
        <w:ind w:firstLine="0"/>
        <w:jc w:val="both"/>
        <w:rPr>
          <w:color w:val="000000"/>
        </w:rPr>
      </w:pPr>
      <w:r w:rsidRPr="00D601B3">
        <w:rPr>
          <w:rStyle w:val="a6"/>
          <w:b/>
          <w:i w:val="0"/>
          <w:color w:val="000000"/>
          <w:lang w:val="ru-RU"/>
        </w:rPr>
        <w:t>Буддизм</w:t>
      </w:r>
      <w:r>
        <w:rPr>
          <w:rStyle w:val="a6"/>
          <w:b/>
          <w:i w:val="0"/>
          <w:color w:val="000000"/>
        </w:rPr>
        <w:t> </w:t>
      </w:r>
      <w:r w:rsidRPr="00D601B3">
        <w:rPr>
          <w:color w:val="000000"/>
          <w:shd w:val="clear" w:color="auto" w:fill="FFFFFF"/>
          <w:lang w:val="ru-RU"/>
        </w:rPr>
        <w:t xml:space="preserve">– согласно этому философскому учению, конечной целью жизни каждого человека должно быть уничтожение всех земных желаний, которые неизменно ведут к страданиям. </w:t>
      </w:r>
      <w:r>
        <w:rPr>
          <w:color w:val="000000"/>
          <w:shd w:val="clear" w:color="auto" w:fill="FFFFFF"/>
        </w:rPr>
        <w:t>Важнейший принцип поведения личности – не причинение вреда окружающ</w:t>
      </w:r>
      <w:r>
        <w:rPr>
          <w:color w:val="000000"/>
          <w:shd w:val="clear" w:color="auto" w:fill="FFFFFF"/>
        </w:rPr>
        <w:t>им.</w:t>
      </w:r>
      <w:r>
        <w:rPr>
          <w:color w:val="000000"/>
        </w:rPr>
        <w:br/>
      </w:r>
    </w:p>
    <w:p w:rsidR="00AF1CA5" w:rsidRPr="00D601B3" w:rsidRDefault="005F51EF">
      <w:pPr>
        <w:pStyle w:val="a5"/>
        <w:spacing w:line="360" w:lineRule="auto"/>
        <w:ind w:left="420"/>
        <w:jc w:val="both"/>
        <w:rPr>
          <w:color w:val="000000"/>
          <w:shd w:val="clear" w:color="auto" w:fill="FFFFFF"/>
          <w:lang w:val="ru-RU"/>
        </w:rPr>
      </w:pPr>
      <w:r w:rsidRPr="00D601B3">
        <w:rPr>
          <w:color w:val="000000"/>
          <w:shd w:val="clear" w:color="auto" w:fill="FFFFFF"/>
          <w:lang w:val="ru-RU"/>
        </w:rPr>
        <w:t>Древнекитайская философия базировалась на нескольких учениях, которые имели много общего, и отличались лишь в деталях мировоззрения. Наиболее важными и значимыми в культуре Древнего Китая стали два направления – конфуцианство и даосизм.</w:t>
      </w:r>
    </w:p>
    <w:p w:rsidR="00AF1CA5" w:rsidRDefault="005F51EF">
      <w:pPr>
        <w:pStyle w:val="a5"/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color w:val="000000"/>
          <w:shd w:val="clear" w:color="auto" w:fill="FFFFFF"/>
          <w:lang w:val="ru-RU"/>
        </w:rPr>
      </w:pPr>
      <w:r w:rsidRPr="00D601B3">
        <w:rPr>
          <w:rStyle w:val="a6"/>
          <w:b/>
          <w:i w:val="0"/>
          <w:color w:val="000000"/>
          <w:lang w:val="ru-RU"/>
        </w:rPr>
        <w:t>Конфуцианство</w:t>
      </w:r>
      <w:r>
        <w:rPr>
          <w:rStyle w:val="a6"/>
          <w:b/>
          <w:i w:val="0"/>
          <w:color w:val="000000"/>
          <w:lang w:val="ru-RU"/>
        </w:rPr>
        <w:t xml:space="preserve"> - о</w:t>
      </w:r>
      <w:r w:rsidRPr="00D601B3">
        <w:rPr>
          <w:color w:val="000000"/>
          <w:shd w:val="clear" w:color="auto" w:fill="FFFFFF"/>
          <w:lang w:val="ru-RU"/>
        </w:rPr>
        <w:t>дно из важнейших направлений философии Древнего Китая, которое не утратило своей актуальности и по сей день. Основателем этой школы стал великий китайский мыслитель Конфуций, который видел смысл жизни в проявлении гуманизма, благородства, а также в неу</w:t>
      </w:r>
      <w:r w:rsidRPr="00D601B3">
        <w:rPr>
          <w:color w:val="000000"/>
          <w:shd w:val="clear" w:color="auto" w:fill="FFFFFF"/>
          <w:lang w:val="ru-RU"/>
        </w:rPr>
        <w:t>коснительном соблюдении ритуалов и правил поведения. В центре его учения находился человек, его поведение, нравственное и умственное развитие. Конфуцианство затрагивало и управление государством. Древний мыслитель крайне негативно относился к насаждению ст</w:t>
      </w:r>
      <w:r w:rsidRPr="00D601B3">
        <w:rPr>
          <w:color w:val="000000"/>
          <w:shd w:val="clear" w:color="auto" w:fill="FFFFFF"/>
          <w:lang w:val="ru-RU"/>
        </w:rPr>
        <w:t xml:space="preserve">рогих законов, полагая, что они все равно будут нарушаться. </w:t>
      </w:r>
      <w:r>
        <w:rPr>
          <w:color w:val="000000"/>
          <w:shd w:val="clear" w:color="auto" w:fill="FFFFFF"/>
        </w:rPr>
        <w:t>Разумное правление может осуществляться только на основе личного примера.</w:t>
      </w:r>
    </w:p>
    <w:p w:rsidR="00AF1CA5" w:rsidRPr="00D601B3" w:rsidRDefault="005F51EF">
      <w:pPr>
        <w:pStyle w:val="a5"/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color w:val="000000"/>
          <w:lang w:val="ru-RU"/>
        </w:rPr>
      </w:pPr>
      <w:r w:rsidRPr="00D601B3">
        <w:rPr>
          <w:rStyle w:val="a6"/>
          <w:b/>
          <w:i w:val="0"/>
          <w:color w:val="000000"/>
          <w:lang w:val="ru-RU"/>
        </w:rPr>
        <w:t>Даосизм</w:t>
      </w:r>
      <w:r>
        <w:rPr>
          <w:rStyle w:val="a6"/>
          <w:b/>
          <w:i w:val="0"/>
          <w:color w:val="000000"/>
          <w:lang w:val="ru-RU"/>
        </w:rPr>
        <w:t xml:space="preserve"> - </w:t>
      </w:r>
      <w:r>
        <w:rPr>
          <w:rStyle w:val="a6"/>
          <w:bCs/>
          <w:i w:val="0"/>
          <w:color w:val="000000"/>
          <w:lang w:val="ru-RU"/>
        </w:rPr>
        <w:t>п</w:t>
      </w:r>
      <w:r w:rsidRPr="00D601B3">
        <w:rPr>
          <w:color w:val="000000"/>
          <w:shd w:val="clear" w:color="auto" w:fill="FFFFFF"/>
          <w:lang w:val="ru-RU"/>
        </w:rPr>
        <w:t xml:space="preserve">опулярное древнекитайское учение, основателем которого стал философ Лао-Цзы. Дао – это путь, всеобщее начало и </w:t>
      </w:r>
      <w:r w:rsidRPr="00D601B3">
        <w:rPr>
          <w:color w:val="000000"/>
          <w:shd w:val="clear" w:color="auto" w:fill="FFFFFF"/>
          <w:lang w:val="ru-RU"/>
        </w:rPr>
        <w:t>всеобщий конец. Согласно учению Лао-Цзы, вселенная является источником гармонии, и благодаря этому каждое живое существо прекрасно только в своем естественном состоянии. Основная идея даосизма – это не-деяние. Человек только тогда обретет свободу и счастье</w:t>
      </w:r>
      <w:r w:rsidRPr="00D601B3">
        <w:rPr>
          <w:color w:val="000000"/>
          <w:shd w:val="clear" w:color="auto" w:fill="FFFFFF"/>
          <w:lang w:val="ru-RU"/>
        </w:rPr>
        <w:t>, когда будет жить в гармонии с природой, вдали от мирской суеты, отказавшись от материальных ценностей и живя в простоте.</w:t>
      </w:r>
      <w:r>
        <w:rPr>
          <w:color w:val="000000"/>
          <w:shd w:val="clear" w:color="auto" w:fill="FFFFFF"/>
          <w:lang w:val="ru-RU"/>
        </w:rPr>
        <w:t xml:space="preserve"> </w:t>
      </w:r>
    </w:p>
    <w:p w:rsidR="00AF1CA5" w:rsidRPr="00D601B3" w:rsidRDefault="005F51EF">
      <w:pPr>
        <w:pStyle w:val="a5"/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color w:val="000000"/>
          <w:lang w:val="ru-RU"/>
        </w:rPr>
      </w:pPr>
      <w:r w:rsidRPr="00D601B3">
        <w:rPr>
          <w:rStyle w:val="a6"/>
          <w:b/>
          <w:i w:val="0"/>
          <w:color w:val="000000"/>
          <w:lang w:val="ru-RU"/>
        </w:rPr>
        <w:t>Легизм</w:t>
      </w:r>
      <w:r>
        <w:rPr>
          <w:rStyle w:val="a6"/>
          <w:b/>
          <w:i w:val="0"/>
          <w:color w:val="000000"/>
          <w:lang w:val="ru-RU"/>
        </w:rPr>
        <w:t xml:space="preserve"> - </w:t>
      </w:r>
      <w:r>
        <w:rPr>
          <w:rStyle w:val="a6"/>
          <w:bCs/>
          <w:i w:val="0"/>
          <w:color w:val="000000"/>
          <w:lang w:val="ru-RU"/>
        </w:rPr>
        <w:t>о</w:t>
      </w:r>
      <w:r w:rsidRPr="00D601B3">
        <w:rPr>
          <w:color w:val="000000"/>
          <w:lang w:val="ru-RU"/>
        </w:rPr>
        <w:t xml:space="preserve">снователем учения считается китайский мыслитель Сюнь-Цзы. Согласно его учениям, управление человеком, обществом и </w:t>
      </w:r>
      <w:r w:rsidRPr="00D601B3">
        <w:rPr>
          <w:color w:val="000000"/>
          <w:lang w:val="ru-RU"/>
        </w:rPr>
        <w:t>государством возможно только на основе тотального порядка и контроля. Лишь таким образом можно подавить в человеке его темное начало и определить правильное существование в социуме.</w:t>
      </w:r>
    </w:p>
    <w:p w:rsidR="00AF1CA5" w:rsidRPr="00D601B3" w:rsidRDefault="005F51EF">
      <w:pPr>
        <w:pStyle w:val="a5"/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color w:val="000000"/>
          <w:lang w:val="ru-RU"/>
        </w:rPr>
      </w:pPr>
      <w:r w:rsidRPr="00D601B3">
        <w:rPr>
          <w:lang w:val="ru-RU"/>
        </w:rPr>
        <w:t xml:space="preserve"> </w:t>
      </w:r>
      <w:r w:rsidRPr="00D601B3">
        <w:rPr>
          <w:rStyle w:val="a6"/>
          <w:b/>
          <w:i w:val="0"/>
          <w:color w:val="000000"/>
          <w:lang w:val="ru-RU"/>
        </w:rPr>
        <w:t>Моизм</w:t>
      </w:r>
      <w:r>
        <w:rPr>
          <w:rStyle w:val="a6"/>
          <w:b/>
          <w:i w:val="0"/>
          <w:color w:val="000000"/>
          <w:lang w:val="ru-RU"/>
        </w:rPr>
        <w:t xml:space="preserve"> - </w:t>
      </w:r>
      <w:r>
        <w:rPr>
          <w:rStyle w:val="a6"/>
          <w:bCs/>
          <w:i w:val="0"/>
          <w:color w:val="000000"/>
          <w:lang w:val="ru-RU"/>
        </w:rPr>
        <w:t>ш</w:t>
      </w:r>
      <w:r w:rsidRPr="00D601B3">
        <w:rPr>
          <w:color w:val="000000"/>
          <w:lang w:val="ru-RU"/>
        </w:rPr>
        <w:t xml:space="preserve">кола получила свое название в честь учителя Мо-Цзи. В основе </w:t>
      </w:r>
      <w:r w:rsidRPr="00D601B3">
        <w:rPr>
          <w:color w:val="000000"/>
          <w:lang w:val="ru-RU"/>
        </w:rPr>
        <w:t>моизма лежит идея любви, долга, взаимной пользы и равенства всех людей. Каждый человек должен стремиться не только к собственному благу: он должен всячески помогать достигнуть его своим ближним</w:t>
      </w:r>
      <w:r>
        <w:rPr>
          <w:color w:val="000000"/>
          <w:lang w:val="ru-RU"/>
        </w:rPr>
        <w:t>.</w:t>
      </w:r>
    </w:p>
    <w:p w:rsidR="00AF1CA5" w:rsidRPr="00D601B3" w:rsidRDefault="005F51EF">
      <w:pPr>
        <w:pStyle w:val="a5"/>
        <w:numPr>
          <w:ilvl w:val="0"/>
          <w:numId w:val="4"/>
        </w:numPr>
        <w:spacing w:before="90" w:beforeAutospacing="0" w:after="90" w:afterAutospacing="0" w:line="360" w:lineRule="auto"/>
        <w:ind w:right="525"/>
        <w:jc w:val="both"/>
        <w:rPr>
          <w:lang w:val="ru-RU"/>
        </w:rPr>
      </w:pPr>
      <w:r w:rsidRPr="00D601B3">
        <w:rPr>
          <w:shd w:val="clear" w:color="auto" w:fill="FFFFFF"/>
          <w:lang w:val="ru-RU"/>
        </w:rPr>
        <w:lastRenderedPageBreak/>
        <w:t>Отличительной чертой даосизма и китайской традиции является п</w:t>
      </w:r>
      <w:r w:rsidRPr="00D601B3">
        <w:rPr>
          <w:shd w:val="clear" w:color="auto" w:fill="FFFFFF"/>
          <w:lang w:val="ru-RU"/>
        </w:rPr>
        <w:t>редставление о возможности достижения человеком бессмертия.</w:t>
      </w:r>
      <w:r>
        <w:rPr>
          <w:shd w:val="clear" w:color="auto" w:fill="FFFFFF"/>
          <w:lang w:val="ru-RU"/>
        </w:rPr>
        <w:t xml:space="preserve"> </w:t>
      </w:r>
      <w:r w:rsidRPr="00D601B3">
        <w:rPr>
          <w:lang w:val="ru-RU"/>
        </w:rPr>
        <w:t xml:space="preserve">Тема бессмертия занимает важное место в ранних даосских трактатах. О бессмертии говорится ещё в трактате Даодэцзин, бессмертным считается его автор Лао-цзы. Тема развивается в притчах Чжуан-цзы, </w:t>
      </w:r>
      <w:r w:rsidRPr="00D601B3">
        <w:rPr>
          <w:lang w:val="ru-RU"/>
        </w:rPr>
        <w:t>этой темы в той или иной степени касаются многочисленные философские трактаты того периода. Помимо философских трактатов теме бессмертия посвящены многочисленные стихи и легенды. Архаическое представление о душе и смерти упомянуто в чжоуском трактате Цзочж</w:t>
      </w:r>
      <w:r w:rsidRPr="00D601B3">
        <w:rPr>
          <w:lang w:val="ru-RU"/>
        </w:rPr>
        <w:t xml:space="preserve">уань и в танских комментариях Кун Инда. Организм человека населён душами хунь (кит. </w:t>
      </w:r>
      <w:r>
        <w:t>魂</w:t>
      </w:r>
      <w:r w:rsidRPr="00D601B3">
        <w:rPr>
          <w:lang w:val="ru-RU"/>
        </w:rPr>
        <w:t xml:space="preserve">) и по (кит. </w:t>
      </w:r>
      <w:r>
        <w:t>魄</w:t>
      </w:r>
      <w:r w:rsidRPr="00D601B3">
        <w:rPr>
          <w:lang w:val="ru-RU"/>
        </w:rPr>
        <w:t xml:space="preserve">), после смерти души хунь направляются вверх, а души по вниз. Объединяясь, души хунь образуют дух шэнь(кит. </w:t>
      </w:r>
      <w:r>
        <w:t>神</w:t>
      </w:r>
      <w:r w:rsidRPr="00D601B3">
        <w:rPr>
          <w:lang w:val="ru-RU"/>
        </w:rPr>
        <w:t>), который направляется на небо, растворяясь в н</w:t>
      </w:r>
      <w:r w:rsidRPr="00D601B3">
        <w:rPr>
          <w:lang w:val="ru-RU"/>
        </w:rPr>
        <w:t xml:space="preserve">ебесном ци(пневме, воздухе). Души по, соединяясь, образуют беса гуй(кит. </w:t>
      </w:r>
      <w:r>
        <w:t>鬼</w:t>
      </w:r>
      <w:r w:rsidRPr="00D601B3">
        <w:rPr>
          <w:lang w:val="ru-RU"/>
        </w:rPr>
        <w:t>), который направляется под землю к жёлтому источнику и постепенно угасает и растворяется там. Через тело осуществляется связь между душами, но когда тело умирает и разлагается, чере</w:t>
      </w:r>
      <w:r w:rsidRPr="00D601B3">
        <w:rPr>
          <w:lang w:val="ru-RU"/>
        </w:rPr>
        <w:t>з некоторое время эта связь окончательно теряется, дух отправляется на небеса, а бес — под землю.</w:t>
      </w:r>
    </w:p>
    <w:p w:rsidR="00AF1CA5" w:rsidRPr="00D601B3" w:rsidRDefault="005F51EF">
      <w:pPr>
        <w:pStyle w:val="a5"/>
        <w:spacing w:before="90" w:beforeAutospacing="0" w:after="90" w:afterAutospacing="0" w:line="360" w:lineRule="auto"/>
        <w:ind w:left="90" w:right="525"/>
        <w:jc w:val="both"/>
        <w:rPr>
          <w:lang w:val="ru-RU"/>
        </w:rPr>
      </w:pPr>
      <w:r w:rsidRPr="00D601B3">
        <w:rPr>
          <w:lang w:val="ru-RU"/>
        </w:rPr>
        <w:t>Древние даосские трактаты выражают три представления о смерти :</w:t>
      </w:r>
    </w:p>
    <w:p w:rsidR="00AF1CA5" w:rsidRPr="00D601B3" w:rsidRDefault="005F51EF">
      <w:pPr>
        <w:pStyle w:val="a5"/>
        <w:spacing w:before="90" w:beforeAutospacing="0" w:after="90" w:afterAutospacing="0" w:line="360" w:lineRule="auto"/>
        <w:ind w:left="90" w:right="525"/>
        <w:jc w:val="both"/>
        <w:rPr>
          <w:lang w:val="ru-RU"/>
        </w:rPr>
      </w:pPr>
      <w:r w:rsidRPr="00D601B3">
        <w:rPr>
          <w:lang w:val="ru-RU"/>
        </w:rPr>
        <w:t>1. Жизнь и смерть — две непременные фазы единого процесса трансформаций-перемен.</w:t>
      </w:r>
    </w:p>
    <w:p w:rsidR="00AF1CA5" w:rsidRPr="00D601B3" w:rsidRDefault="005F51EF">
      <w:pPr>
        <w:pStyle w:val="a5"/>
        <w:spacing w:before="90" w:beforeAutospacing="0" w:after="90" w:afterAutospacing="0" w:line="360" w:lineRule="auto"/>
        <w:ind w:left="90" w:right="525"/>
        <w:jc w:val="both"/>
        <w:rPr>
          <w:lang w:val="ru-RU"/>
        </w:rPr>
      </w:pPr>
      <w:r w:rsidRPr="00D601B3">
        <w:rPr>
          <w:lang w:val="ru-RU"/>
        </w:rPr>
        <w:t>2. Смерти как</w:t>
      </w:r>
      <w:r w:rsidRPr="00D601B3">
        <w:rPr>
          <w:lang w:val="ru-RU"/>
        </w:rPr>
        <w:t xml:space="preserve"> таковой вообще нет — это лишь одна из множества метаморфоз, которые, собственно, и составляют сущность жизни.</w:t>
      </w:r>
    </w:p>
    <w:p w:rsidR="00AF1CA5" w:rsidRPr="00D601B3" w:rsidRDefault="005F51EF">
      <w:pPr>
        <w:pStyle w:val="a5"/>
        <w:spacing w:before="90" w:beforeAutospacing="0" w:after="90" w:afterAutospacing="0" w:line="360" w:lineRule="auto"/>
        <w:ind w:left="90" w:right="525"/>
        <w:jc w:val="both"/>
        <w:rPr>
          <w:lang w:val="ru-RU"/>
        </w:rPr>
      </w:pPr>
      <w:r w:rsidRPr="00D601B3">
        <w:rPr>
          <w:lang w:val="ru-RU"/>
        </w:rPr>
        <w:t>3. Жизнь есть безусловное благо, величайшее среди всех благ. Смерть есть зло и её надо преодолеть.</w:t>
      </w:r>
    </w:p>
    <w:p w:rsidR="00AF1CA5" w:rsidRPr="00D601B3" w:rsidRDefault="005F51EF">
      <w:pPr>
        <w:pStyle w:val="a5"/>
        <w:spacing w:before="90" w:beforeAutospacing="0" w:after="90" w:afterAutospacing="0" w:line="360" w:lineRule="auto"/>
        <w:ind w:left="90" w:right="525"/>
        <w:jc w:val="both"/>
        <w:rPr>
          <w:shd w:val="clear" w:color="auto" w:fill="FFFFFF"/>
          <w:lang w:val="ru-RU"/>
        </w:rPr>
      </w:pPr>
      <w:r w:rsidRPr="00D601B3">
        <w:rPr>
          <w:shd w:val="clear" w:color="auto" w:fill="FFFFFF"/>
          <w:lang w:val="ru-RU"/>
        </w:rPr>
        <w:t>Бессмертные живут в другом временном измерении</w:t>
      </w:r>
      <w:r w:rsidRPr="00D601B3">
        <w:rPr>
          <w:shd w:val="clear" w:color="auto" w:fill="FFFFFF"/>
          <w:lang w:val="ru-RU"/>
        </w:rPr>
        <w:t xml:space="preserve">, один день их жизни длится многие годы. По легендам, бессмертные живут на острове Пэнлай и на других островах, которых поддерживают на плаву гигантские черепахи ао, по другим представлением — на дальнем Западе у горы Куньлунь. Бессмертные питаются особой </w:t>
      </w:r>
      <w:r w:rsidRPr="00D601B3">
        <w:rPr>
          <w:shd w:val="clear" w:color="auto" w:fill="FFFFFF"/>
          <w:lang w:val="ru-RU"/>
        </w:rPr>
        <w:t>пищей (например — небесной росой) и потребляют эликсир, продлевающий жизнь.</w:t>
      </w:r>
    </w:p>
    <w:p w:rsidR="00AF1CA5" w:rsidRDefault="005F51EF">
      <w:pPr>
        <w:pStyle w:val="a5"/>
        <w:numPr>
          <w:ilvl w:val="0"/>
          <w:numId w:val="4"/>
        </w:numPr>
        <w:spacing w:before="90" w:beforeAutospacing="0" w:after="90" w:afterAutospacing="0" w:line="360" w:lineRule="auto"/>
        <w:ind w:right="525"/>
        <w:jc w:val="both"/>
        <w:rPr>
          <w:lang w:val="ru-RU"/>
        </w:rPr>
      </w:pPr>
      <w:r w:rsidRPr="00D601B3">
        <w:rPr>
          <w:shd w:val="clear" w:color="auto" w:fill="FFFFFF"/>
          <w:lang w:val="ru-RU"/>
        </w:rPr>
        <w:t>Легизм – это учение школы законников, в котором раскрывается этико-политическая концепция об управлении человеком, обществом и государством. Легизм представлен такими философами, к</w:t>
      </w:r>
      <w:r w:rsidRPr="00D601B3">
        <w:rPr>
          <w:shd w:val="clear" w:color="auto" w:fill="FFFFFF"/>
          <w:lang w:val="ru-RU"/>
        </w:rPr>
        <w:t>ак Шан Ян, Шэнь Бухай, Шэнь Дао, Хань Фэй (наиболее видный представитель).</w:t>
      </w:r>
    </w:p>
    <w:p w:rsidR="00AF1CA5" w:rsidRDefault="005F51EF">
      <w:pPr>
        <w:pStyle w:val="a5"/>
        <w:spacing w:before="90" w:beforeAutospacing="0" w:after="90" w:afterAutospacing="0" w:line="360" w:lineRule="auto"/>
        <w:ind w:right="525"/>
        <w:jc w:val="both"/>
        <w:rPr>
          <w:lang w:val="ru-RU"/>
        </w:rPr>
      </w:pPr>
      <w:r w:rsidRPr="00D601B3">
        <w:rPr>
          <w:lang w:val="ru-RU"/>
        </w:rPr>
        <w:t>Легисты утверждали, что политика несовместима с моралью. По их мнению, главное воздействие на массы правителю следует осуществлять при помощи награды и наказания, которому принадлеж</w:t>
      </w:r>
      <w:r w:rsidRPr="00D601B3">
        <w:rPr>
          <w:lang w:val="ru-RU"/>
        </w:rPr>
        <w:t xml:space="preserve">ит главная роль. Концепция государства, созданная легистами, была </w:t>
      </w:r>
      <w:r w:rsidRPr="00D601B3">
        <w:rPr>
          <w:lang w:val="ru-RU"/>
        </w:rPr>
        <w:lastRenderedPageBreak/>
        <w:t>теорией деспотического государства. Перед законом должны быть равны все, кроме самого правителя, который является единственным творцом законов.</w:t>
      </w: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5F51EF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Список литературы:</w:t>
      </w:r>
    </w:p>
    <w:p w:rsidR="00AF1CA5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hyperlink r:id="rId9" w:history="1">
        <w:r>
          <w:rPr>
            <w:rStyle w:val="a7"/>
            <w:lang w:val="ru-RU"/>
          </w:rPr>
          <w:t>https://www.biblio-online.ru/viewer/istoriya-filosofii-409532#page/13</w:t>
        </w:r>
      </w:hyperlink>
      <w:r>
        <w:rPr>
          <w:color w:val="000000"/>
          <w:lang w:val="ru-RU"/>
        </w:rPr>
        <w:t xml:space="preserve"> </w:t>
      </w:r>
    </w:p>
    <w:p w:rsidR="00AF1CA5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hyperlink r:id="rId10" w:history="1">
        <w:r>
          <w:rPr>
            <w:rStyle w:val="a7"/>
            <w:lang w:val="ru-RU"/>
          </w:rPr>
          <w:t>https://obrazovaka.ru/istoriya/filosofiya-drevnego-kitaya-kratko.html</w:t>
        </w:r>
      </w:hyperlink>
    </w:p>
    <w:p w:rsidR="00AF1CA5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hyperlink r:id="rId11" w:history="1">
        <w:r>
          <w:rPr>
            <w:rStyle w:val="a7"/>
            <w:lang w:val="ru-RU"/>
          </w:rPr>
          <w:t>https://studfiles.net/preview/3652892/page:9/</w:t>
        </w:r>
      </w:hyperlink>
    </w:p>
    <w:p w:rsidR="00AF1CA5" w:rsidRDefault="005F51EF">
      <w:pPr>
        <w:pStyle w:val="a5"/>
        <w:spacing w:line="360" w:lineRule="auto"/>
        <w:jc w:val="both"/>
        <w:rPr>
          <w:color w:val="000000"/>
          <w:lang w:val="ru-RU"/>
        </w:rPr>
      </w:pPr>
      <w:hyperlink r:id="rId12" w:history="1">
        <w:r>
          <w:rPr>
            <w:rStyle w:val="a7"/>
            <w:lang w:val="ru-RU"/>
          </w:rPr>
          <w:t>https://mydocx.ru/11-45497.htm</w:t>
        </w:r>
        <w:r>
          <w:rPr>
            <w:rStyle w:val="a7"/>
            <w:lang w:val="ru-RU"/>
          </w:rPr>
          <w:t>l</w:t>
        </w:r>
      </w:hyperlink>
    </w:p>
    <w:p w:rsidR="00AF1CA5" w:rsidRDefault="00AF1CA5">
      <w:pPr>
        <w:pStyle w:val="a5"/>
        <w:spacing w:line="360" w:lineRule="auto"/>
        <w:jc w:val="both"/>
        <w:rPr>
          <w:color w:val="000000"/>
          <w:lang w:val="ru-RU"/>
        </w:rPr>
      </w:pPr>
    </w:p>
    <w:p w:rsidR="00AF1CA5" w:rsidRDefault="00AF1CA5">
      <w:pPr>
        <w:pStyle w:val="a5"/>
        <w:spacing w:line="360" w:lineRule="auto"/>
        <w:jc w:val="both"/>
        <w:rPr>
          <w:b/>
          <w:bCs/>
          <w:color w:val="000000"/>
          <w:lang w:val="ru-RU"/>
        </w:rPr>
      </w:pPr>
    </w:p>
    <w:p w:rsidR="00AF1CA5" w:rsidRDefault="005F51EF">
      <w:pPr>
        <w:pStyle w:val="a5"/>
        <w:rPr>
          <w:rStyle w:val="a8"/>
          <w:rFonts w:ascii="Verdana" w:hAnsi="Verdana" w:cs="Verdana"/>
          <w:color w:val="000000"/>
          <w:sz w:val="21"/>
          <w:szCs w:val="21"/>
          <w:u w:val="single"/>
        </w:rPr>
      </w:pPr>
      <w:r>
        <w:rPr>
          <w:rFonts w:ascii="Verdana" w:hAnsi="Verdana" w:cs="Verdana"/>
          <w:color w:val="000000"/>
          <w:sz w:val="21"/>
          <w:szCs w:val="21"/>
        </w:rPr>
        <w:br/>
      </w:r>
      <w:r>
        <w:rPr>
          <w:rFonts w:ascii="Verdana" w:hAnsi="Verdana" w:cs="Verdana"/>
          <w:color w:val="000000"/>
          <w:sz w:val="21"/>
          <w:szCs w:val="21"/>
        </w:rPr>
        <w:br/>
      </w:r>
    </w:p>
    <w:p w:rsidR="00AF1CA5" w:rsidRDefault="00AF1C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CA5">
      <w:headerReference w:type="default" r:id="rId13"/>
      <w:pgSz w:w="11906" w:h="16838"/>
      <w:pgMar w:top="1134" w:right="850" w:bottom="1134" w:left="1134" w:header="720" w:footer="720" w:gutter="0"/>
      <w:pgNumType w:fmt="upperRoman"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EF" w:rsidRDefault="005F51EF">
      <w:pPr>
        <w:spacing w:after="0" w:line="240" w:lineRule="auto"/>
      </w:pPr>
      <w:r>
        <w:separator/>
      </w:r>
    </w:p>
  </w:endnote>
  <w:endnote w:type="continuationSeparator" w:id="0">
    <w:p w:rsidR="005F51EF" w:rsidRDefault="005F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EF" w:rsidRDefault="005F51EF">
      <w:pPr>
        <w:spacing w:after="0" w:line="240" w:lineRule="auto"/>
      </w:pPr>
      <w:r>
        <w:separator/>
      </w:r>
    </w:p>
  </w:footnote>
  <w:footnote w:type="continuationSeparator" w:id="0">
    <w:p w:rsidR="005F51EF" w:rsidRDefault="005F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A5" w:rsidRDefault="005F51E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CA5" w:rsidRDefault="00AF1CA5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AF1CA5" w:rsidRDefault="00AF1CA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A5" w:rsidRDefault="005F51E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CA5" w:rsidRDefault="005F51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01B3">
                            <w:rPr>
                              <w:noProof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EHzSfB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F1CA5" w:rsidRDefault="005F51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01B3">
                      <w:rPr>
                        <w:noProof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CA5" w:rsidRDefault="00AF1CA5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DpCBbB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F1CA5" w:rsidRDefault="00AF1CA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71DD99"/>
    <w:multiLevelType w:val="singleLevel"/>
    <w:tmpl w:val="CB71D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9507EA"/>
    <w:multiLevelType w:val="singleLevel"/>
    <w:tmpl w:val="CD9507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FBA6FC0A"/>
    <w:multiLevelType w:val="singleLevel"/>
    <w:tmpl w:val="FBA6FC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FD98F0D8"/>
    <w:multiLevelType w:val="singleLevel"/>
    <w:tmpl w:val="FD98F0D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389BEF02"/>
    <w:multiLevelType w:val="singleLevel"/>
    <w:tmpl w:val="389BEF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4C5BA1DE"/>
    <w:multiLevelType w:val="singleLevel"/>
    <w:tmpl w:val="4C5BA1DE"/>
    <w:lvl w:ilvl="0">
      <w:start w:val="1"/>
      <w:numFmt w:val="decimal"/>
      <w:suff w:val="space"/>
      <w:lvlText w:val="%1."/>
      <w:lvlJc w:val="left"/>
    </w:lvl>
  </w:abstractNum>
  <w:abstractNum w:abstractNumId="6">
    <w:nsid w:val="5B95298E"/>
    <w:multiLevelType w:val="singleLevel"/>
    <w:tmpl w:val="5B95298E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038C"/>
    <w:rsid w:val="005F51EF"/>
    <w:rsid w:val="00AF1CA5"/>
    <w:rsid w:val="00CB6127"/>
    <w:rsid w:val="00D601B3"/>
    <w:rsid w:val="1A2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6BB44F-EAEF-4524-9418-CE39635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docx.ru/11-4549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s.net/preview/3652892/page: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razovaka.ru/istoriya/filosofiya-drevnego-kitaya-kratk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istoriya-filosofii-409532#page/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2547</Words>
  <Characters>14520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Семёнов Семён Юрьевич</cp:lastModifiedBy>
  <cp:revision>3</cp:revision>
  <dcterms:created xsi:type="dcterms:W3CDTF">2019-03-10T14:24:00Z</dcterms:created>
  <dcterms:modified xsi:type="dcterms:W3CDTF">2020-11-15T11:18:00Z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